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CC" w:rsidRDefault="00F243CC">
      <w:pPr>
        <w:pStyle w:val="BodyText"/>
        <w:ind w:left="476"/>
        <w:rPr>
          <w:sz w:val="20"/>
        </w:rPr>
      </w:pPr>
      <w:r>
        <w:rPr>
          <w:noProof/>
          <w:lang w:val="pt-BR" w:eastAsia="pt-BR"/>
        </w:rPr>
      </w:r>
      <w:r w:rsidRPr="00D62749">
        <w:rPr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F243CC" w:rsidRDefault="00F243CC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333012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F243CC" w:rsidRDefault="00F243CC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F243CC" w:rsidRDefault="00F243CC">
      <w:pPr>
        <w:pStyle w:val="BodyText"/>
        <w:rPr>
          <w:sz w:val="20"/>
        </w:rPr>
      </w:pPr>
    </w:p>
    <w:p w:rsidR="00F243CC" w:rsidRDefault="00F243CC">
      <w:pPr>
        <w:pStyle w:val="BodyText"/>
        <w:rPr>
          <w:sz w:val="20"/>
        </w:rPr>
      </w:pPr>
    </w:p>
    <w:p w:rsidR="00F243CC" w:rsidRDefault="00F243CC">
      <w:pPr>
        <w:pStyle w:val="BodyText"/>
        <w:rPr>
          <w:sz w:val="20"/>
        </w:rPr>
      </w:pPr>
    </w:p>
    <w:p w:rsidR="00F243CC" w:rsidRDefault="00F243CC">
      <w:pPr>
        <w:pStyle w:val="BodyText"/>
        <w:spacing w:before="4"/>
        <w:rPr>
          <w:sz w:val="19"/>
        </w:rPr>
      </w:pPr>
    </w:p>
    <w:p w:rsidR="00F243CC" w:rsidRDefault="00F243CC">
      <w:pPr>
        <w:tabs>
          <w:tab w:val="left" w:pos="4465"/>
          <w:tab w:val="left" w:pos="10123"/>
        </w:tabs>
        <w:spacing w:before="90"/>
        <w:jc w:val="center"/>
        <w:rPr>
          <w:b/>
          <w:sz w:val="24"/>
        </w:rPr>
      </w:pPr>
      <w:r>
        <w:rPr>
          <w:b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ab/>
        <w:t>ANEXO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VI</w:t>
      </w:r>
      <w:r>
        <w:rPr>
          <w:b/>
          <w:sz w:val="24"/>
          <w:shd w:val="clear" w:color="auto" w:fill="F1F1F1"/>
        </w:rPr>
        <w:tab/>
      </w:r>
    </w:p>
    <w:p w:rsidR="00F243CC" w:rsidRDefault="00F243CC">
      <w:pPr>
        <w:pStyle w:val="BodyText"/>
        <w:spacing w:before="1"/>
        <w:rPr>
          <w:b/>
          <w:sz w:val="38"/>
        </w:rPr>
      </w:pPr>
    </w:p>
    <w:p w:rsidR="00F243CC" w:rsidRDefault="00F243CC">
      <w:pPr>
        <w:pStyle w:val="Title"/>
        <w:tabs>
          <w:tab w:val="left" w:pos="4656"/>
          <w:tab w:val="left" w:pos="5500"/>
        </w:tabs>
      </w:pPr>
      <w:r>
        <w:t>Formulário para interposição de recurso contra decisão relativa ao Processo</w:t>
      </w:r>
      <w:r>
        <w:rPr>
          <w:spacing w:val="-67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regido</w:t>
      </w:r>
      <w:r>
        <w:rPr>
          <w:spacing w:val="-1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Edital</w:t>
      </w:r>
      <w:r>
        <w:rPr>
          <w:u w:val="single"/>
        </w:rPr>
        <w:tab/>
      </w:r>
      <w:r>
        <w:t>/202</w:t>
      </w:r>
      <w:r>
        <w:rPr>
          <w:u w:val="single"/>
        </w:rPr>
        <w:tab/>
      </w:r>
      <w:r>
        <w:t>do Programa de</w:t>
      </w:r>
      <w:r>
        <w:rPr>
          <w:spacing w:val="-2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</w:p>
    <w:p w:rsidR="00F243CC" w:rsidRDefault="00F243CC">
      <w:pPr>
        <w:pStyle w:val="BodyText"/>
        <w:spacing w:before="10"/>
        <w:rPr>
          <w:b/>
          <w:sz w:val="21"/>
        </w:rPr>
      </w:pPr>
      <w:r>
        <w:rPr>
          <w:noProof/>
          <w:lang w:val="pt-BR" w:eastAsia="pt-BR"/>
        </w:rPr>
        <w:pict>
          <v:shape id="_x0000_s1031" style="position:absolute;margin-left:255.75pt;margin-top:15.2pt;width:85.8pt;height:.1pt;z-index:-251658240;mso-wrap-distance-left:0;mso-wrap-distance-right:0;mso-position-horizontal-relative:page" coordorigin="5115,304" coordsize="1716,0" path="m5115,304r1716,e" filled="f" strokeweight=".44081mm">
            <v:path arrowok="t"/>
            <w10:wrap type="topAndBottom" anchorx="page"/>
          </v:shape>
        </w:pict>
      </w:r>
    </w:p>
    <w:p w:rsidR="00F243CC" w:rsidRDefault="00F243CC">
      <w:pPr>
        <w:pStyle w:val="BodyText"/>
        <w:spacing w:before="7"/>
        <w:rPr>
          <w:b/>
          <w:sz w:val="16"/>
        </w:rPr>
      </w:pPr>
    </w:p>
    <w:p w:rsidR="00F243CC" w:rsidRDefault="00F243CC">
      <w:pPr>
        <w:pStyle w:val="BodyText"/>
        <w:tabs>
          <w:tab w:val="left" w:pos="2364"/>
          <w:tab w:val="left" w:pos="7656"/>
          <w:tab w:val="left" w:pos="8318"/>
          <w:tab w:val="left" w:pos="8491"/>
        </w:tabs>
        <w:spacing w:before="92" w:line="362" w:lineRule="auto"/>
        <w:ind w:left="140" w:right="136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portador/a</w:t>
      </w:r>
      <w:r>
        <w:rPr>
          <w:spacing w:val="1"/>
        </w:rPr>
        <w:t xml:space="preserve"> </w:t>
      </w:r>
      <w:r>
        <w:t>do CPF</w:t>
      </w:r>
      <w:r>
        <w:rPr>
          <w:spacing w:val="-5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inscrito/a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seletivo</w:t>
      </w:r>
      <w:r>
        <w:rPr>
          <w:spacing w:val="7"/>
        </w:rPr>
        <w:t xml:space="preserve"> </w:t>
      </w:r>
      <w:r>
        <w:t>regido</w:t>
      </w:r>
      <w:r>
        <w:rPr>
          <w:spacing w:val="7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Edital</w:t>
      </w:r>
      <w:r>
        <w:rPr>
          <w:u w:val="single"/>
        </w:rPr>
        <w:tab/>
      </w:r>
      <w:r>
        <w:t>/202</w:t>
      </w:r>
      <w:r>
        <w:rPr>
          <w:u w:val="single"/>
        </w:rPr>
        <w:tab/>
      </w:r>
      <w:r>
        <w:t>do</w:t>
      </w:r>
      <w:r>
        <w:rPr>
          <w:spacing w:val="10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Pós-</w:t>
      </w:r>
    </w:p>
    <w:p w:rsidR="00F243CC" w:rsidRDefault="00F243CC">
      <w:pPr>
        <w:pStyle w:val="BodyText"/>
        <w:tabs>
          <w:tab w:val="left" w:pos="2936"/>
          <w:tab w:val="left" w:pos="4339"/>
        </w:tabs>
        <w:spacing w:line="251" w:lineRule="exact"/>
        <w:ind w:left="140"/>
      </w:pPr>
      <w:r>
        <w:t>graduação</w:t>
      </w:r>
      <w:r>
        <w:rPr>
          <w:spacing w:val="57"/>
        </w:rPr>
        <w:t xml:space="preserve"> </w:t>
      </w:r>
      <w:r>
        <w:t>em</w:t>
      </w:r>
      <w:r>
        <w:rPr>
          <w:u w:val="single"/>
        </w:rPr>
        <w:tab/>
      </w:r>
      <w:r>
        <w:t>do</w:t>
      </w:r>
      <w:r>
        <w:rPr>
          <w:spacing w:val="57"/>
        </w:rPr>
        <w:t xml:space="preserve"> </w:t>
      </w:r>
      <w:r>
        <w:t>C</w:t>
      </w:r>
      <w:r>
        <w:rPr>
          <w:u w:val="single"/>
        </w:rPr>
        <w:tab/>
      </w:r>
      <w:r>
        <w:t>/UFRB</w:t>
      </w:r>
      <w:r>
        <w:rPr>
          <w:spacing w:val="53"/>
        </w:rPr>
        <w:t xml:space="preserve"> </w:t>
      </w:r>
      <w:r>
        <w:t>apresento</w:t>
      </w:r>
      <w:r>
        <w:rPr>
          <w:spacing w:val="55"/>
        </w:rPr>
        <w:t xml:space="preserve"> </w:t>
      </w:r>
      <w:r>
        <w:t>à</w:t>
      </w:r>
      <w:r>
        <w:rPr>
          <w:spacing w:val="57"/>
        </w:rPr>
        <w:t xml:space="preserve"> </w:t>
      </w:r>
      <w:r>
        <w:t>Comissão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Processo</w:t>
      </w:r>
      <w:r>
        <w:rPr>
          <w:spacing w:val="55"/>
        </w:rPr>
        <w:t xml:space="preserve"> </w:t>
      </w:r>
      <w:r>
        <w:t>Seletivo</w:t>
      </w:r>
      <w:r>
        <w:rPr>
          <w:spacing w:val="56"/>
        </w:rPr>
        <w:t xml:space="preserve"> </w:t>
      </w:r>
      <w:r>
        <w:t>pedido</w:t>
      </w:r>
      <w:r>
        <w:rPr>
          <w:spacing w:val="55"/>
        </w:rPr>
        <w:t xml:space="preserve"> </w:t>
      </w:r>
      <w:r>
        <w:t>de</w:t>
      </w:r>
    </w:p>
    <w:p w:rsidR="00F243CC" w:rsidRDefault="00F243CC">
      <w:pPr>
        <w:pStyle w:val="BodyText"/>
        <w:tabs>
          <w:tab w:val="left" w:pos="9941"/>
        </w:tabs>
        <w:spacing w:before="126" w:line="360" w:lineRule="auto"/>
        <w:ind w:left="140" w:right="137"/>
        <w:jc w:val="both"/>
      </w:pPr>
      <w:r>
        <w:t>reconsideração</w:t>
      </w:r>
      <w:r>
        <w:rPr>
          <w:spacing w:val="28"/>
        </w:rPr>
        <w:t xml:space="preserve"> </w:t>
      </w:r>
      <w:r>
        <w:t>contra</w:t>
      </w:r>
      <w:r>
        <w:rPr>
          <w:spacing w:val="32"/>
        </w:rPr>
        <w:t xml:space="preserve"> </w:t>
      </w:r>
      <w:r>
        <w:t>decisão</w:t>
      </w:r>
      <w:r>
        <w:rPr>
          <w:spacing w:val="29"/>
        </w:rPr>
        <w:t xml:space="preserve"> </w:t>
      </w:r>
      <w:r>
        <w:t>relativa</w:t>
      </w:r>
      <w:r>
        <w:rPr>
          <w:spacing w:val="31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resultado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etapa</w:t>
      </w:r>
      <w:r>
        <w:rPr>
          <w:u w:val="single"/>
        </w:rPr>
        <w:tab/>
      </w:r>
      <w:r>
        <w:t>do</w:t>
      </w:r>
      <w:r>
        <w:rPr>
          <w:spacing w:val="-52"/>
        </w:rPr>
        <w:t xml:space="preserve"> </w:t>
      </w:r>
      <w:r>
        <w:t>processo seletivo. Afirmo estar ciente de que não será admitida/considerada a juntada de documentos de qualquer</w:t>
      </w:r>
      <w:r>
        <w:rPr>
          <w:spacing w:val="1"/>
        </w:rPr>
        <w:t xml:space="preserve"> </w:t>
      </w:r>
      <w:r>
        <w:t>natureza em</w:t>
      </w:r>
      <w:r>
        <w:rPr>
          <w:spacing w:val="-4"/>
        </w:rPr>
        <w:t xml:space="preserve"> </w:t>
      </w:r>
      <w:r>
        <w:t>nenhuma etapa</w:t>
      </w:r>
      <w:r>
        <w:rPr>
          <w:spacing w:val="-2"/>
        </w:rPr>
        <w:t xml:space="preserve"> </w:t>
      </w:r>
      <w:r>
        <w:t>de recurso.</w:t>
      </w:r>
    </w:p>
    <w:p w:rsidR="00F243CC" w:rsidRDefault="00F243CC">
      <w:pPr>
        <w:pStyle w:val="BodyText"/>
        <w:spacing w:before="8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9"/>
        <w:gridCol w:w="4897"/>
      </w:tblGrid>
      <w:tr w:rsidR="00F243CC">
        <w:trPr>
          <w:trHeight w:val="563"/>
        </w:trPr>
        <w:tc>
          <w:tcPr>
            <w:tcW w:w="10056" w:type="dxa"/>
            <w:gridSpan w:val="2"/>
          </w:tcPr>
          <w:p w:rsidR="00F243CC" w:rsidRDefault="00F243CC">
            <w:pPr>
              <w:pStyle w:val="TableParagraph"/>
              <w:spacing w:before="7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decisão</w:t>
            </w:r>
            <w:r>
              <w:rPr>
                <w:spacing w:val="-1"/>
              </w:rPr>
              <w:t xml:space="preserve"> </w:t>
            </w:r>
            <w:r>
              <w:t>objeto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contestação</w:t>
            </w:r>
            <w:r>
              <w:rPr>
                <w:spacing w:val="-1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t>(explicitar a</w:t>
            </w:r>
            <w:r>
              <w:rPr>
                <w:spacing w:val="-3"/>
              </w:rPr>
              <w:t xml:space="preserve"> </w:t>
            </w:r>
            <w:r>
              <w:t>decisão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2"/>
              </w:rPr>
              <w:t xml:space="preserve"> </w:t>
            </w:r>
            <w:r>
              <w:t>contestando):</w:t>
            </w:r>
          </w:p>
        </w:tc>
      </w:tr>
      <w:tr w:rsidR="00F243CC">
        <w:trPr>
          <w:trHeight w:val="1569"/>
        </w:trPr>
        <w:tc>
          <w:tcPr>
            <w:tcW w:w="10056" w:type="dxa"/>
            <w:gridSpan w:val="2"/>
          </w:tcPr>
          <w:p w:rsidR="00F243CC" w:rsidRDefault="00F243CC">
            <w:pPr>
              <w:pStyle w:val="TableParagraph"/>
              <w:spacing w:before="0"/>
              <w:ind w:left="0"/>
            </w:pPr>
          </w:p>
        </w:tc>
      </w:tr>
      <w:tr w:rsidR="00F243CC">
        <w:trPr>
          <w:trHeight w:val="431"/>
        </w:trPr>
        <w:tc>
          <w:tcPr>
            <w:tcW w:w="10056" w:type="dxa"/>
            <w:gridSpan w:val="2"/>
          </w:tcPr>
          <w:p w:rsidR="00F243CC" w:rsidRDefault="00F243CC">
            <w:pPr>
              <w:pStyle w:val="TableParagraph"/>
            </w:pPr>
            <w:r>
              <w:t>Os</w:t>
            </w:r>
            <w:r>
              <w:rPr>
                <w:spacing w:val="-2"/>
              </w:rPr>
              <w:t xml:space="preserve"> </w:t>
            </w:r>
            <w:r>
              <w:t>argumentos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quais</w:t>
            </w:r>
            <w:r>
              <w:rPr>
                <w:spacing w:val="-1"/>
              </w:rPr>
              <w:t xml:space="preserve"> </w:t>
            </w:r>
            <w:r>
              <w:t>contesto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referida</w:t>
            </w:r>
            <w:r>
              <w:rPr>
                <w:spacing w:val="-3"/>
              </w:rPr>
              <w:t xml:space="preserve"> </w:t>
            </w:r>
            <w:r>
              <w:t>decisão</w:t>
            </w:r>
            <w:r>
              <w:rPr>
                <w:spacing w:val="-1"/>
              </w:rPr>
              <w:t xml:space="preserve"> </w:t>
            </w:r>
            <w:r>
              <w:t>são:</w:t>
            </w:r>
          </w:p>
        </w:tc>
      </w:tr>
      <w:tr w:rsidR="00F243CC">
        <w:trPr>
          <w:trHeight w:val="4149"/>
        </w:trPr>
        <w:tc>
          <w:tcPr>
            <w:tcW w:w="10056" w:type="dxa"/>
            <w:gridSpan w:val="2"/>
          </w:tcPr>
          <w:p w:rsidR="00F243CC" w:rsidRDefault="00F243CC">
            <w:pPr>
              <w:pStyle w:val="TableParagraph"/>
              <w:spacing w:before="0"/>
              <w:ind w:left="0"/>
            </w:pPr>
          </w:p>
        </w:tc>
      </w:tr>
      <w:tr w:rsidR="00F243CC">
        <w:trPr>
          <w:trHeight w:val="760"/>
        </w:trPr>
        <w:tc>
          <w:tcPr>
            <w:tcW w:w="5159" w:type="dxa"/>
          </w:tcPr>
          <w:p w:rsidR="00F243CC" w:rsidRDefault="00F243CC">
            <w:pPr>
              <w:pStyle w:val="TableParagraph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Data:</w:t>
            </w:r>
          </w:p>
        </w:tc>
        <w:tc>
          <w:tcPr>
            <w:tcW w:w="4897" w:type="dxa"/>
          </w:tcPr>
          <w:p w:rsidR="00F243CC" w:rsidRDefault="00F243CC">
            <w:pPr>
              <w:pStyle w:val="TableParagraph"/>
              <w:ind w:left="78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do/a</w:t>
            </w:r>
            <w:r>
              <w:rPr>
                <w:spacing w:val="-5"/>
              </w:rPr>
              <w:t xml:space="preserve"> </w:t>
            </w:r>
            <w:r>
              <w:t>candidato/a:</w:t>
            </w:r>
          </w:p>
        </w:tc>
      </w:tr>
    </w:tbl>
    <w:p w:rsidR="00F243CC" w:rsidRDefault="00F243CC"/>
    <w:sectPr w:rsidR="00F243CC" w:rsidSect="00DA6CDB">
      <w:type w:val="continuous"/>
      <w:pgSz w:w="11910" w:h="16840"/>
      <w:pgMar w:top="260" w:right="7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DB"/>
    <w:rsid w:val="00193A52"/>
    <w:rsid w:val="00333012"/>
    <w:rsid w:val="00AE31B6"/>
    <w:rsid w:val="00CB44FA"/>
    <w:rsid w:val="00D56090"/>
    <w:rsid w:val="00D62749"/>
    <w:rsid w:val="00DA6CDB"/>
    <w:rsid w:val="00EE7272"/>
    <w:rsid w:val="00F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DB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6CDB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DA6CDB"/>
    <w:pPr>
      <w:ind w:left="616" w:right="622" w:hanging="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DA6CDB"/>
  </w:style>
  <w:style w:type="paragraph" w:customStyle="1" w:styleId="TableParagraph">
    <w:name w:val="Table Paragraph"/>
    <w:basedOn w:val="Normal"/>
    <w:uiPriority w:val="99"/>
    <w:rsid w:val="00DA6CDB"/>
    <w:pPr>
      <w:spacing w:before="75"/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121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2025-05-26T12:39:00Z</dcterms:created>
  <dcterms:modified xsi:type="dcterms:W3CDTF">2025-05-26T12:39:00Z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